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F8EB" w14:textId="5845791D" w:rsidR="00425F53" w:rsidRDefault="00425F53" w:rsidP="00786000">
      <w:pPr>
        <w:jc w:val="center"/>
        <w:rPr>
          <w:b/>
          <w:bCs/>
          <w:sz w:val="36"/>
          <w:szCs w:val="36"/>
        </w:rPr>
      </w:pPr>
      <w:r>
        <w:rPr>
          <w:noProof/>
        </w:rPr>
        <w:drawing>
          <wp:inline distT="0" distB="0" distL="0" distR="0" wp14:anchorId="7C44456B" wp14:editId="62280BAF">
            <wp:extent cx="5055235" cy="1102360"/>
            <wp:effectExtent l="0" t="0" r="0" b="254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055235" cy="1102360"/>
                    </a:xfrm>
                    <a:prstGeom prst="rect">
                      <a:avLst/>
                    </a:prstGeom>
                  </pic:spPr>
                </pic:pic>
              </a:graphicData>
            </a:graphic>
          </wp:inline>
        </w:drawing>
      </w:r>
    </w:p>
    <w:p w14:paraId="62A51D08" w14:textId="77777777" w:rsidR="00425F53" w:rsidRDefault="00425F53" w:rsidP="00786000">
      <w:pPr>
        <w:jc w:val="center"/>
        <w:rPr>
          <w:b/>
          <w:bCs/>
          <w:sz w:val="36"/>
          <w:szCs w:val="36"/>
        </w:rPr>
      </w:pPr>
    </w:p>
    <w:p w14:paraId="629FAE5B" w14:textId="541B5E2A" w:rsidR="00D2381F" w:rsidRDefault="009F07FD" w:rsidP="00786000">
      <w:pPr>
        <w:jc w:val="center"/>
        <w:rPr>
          <w:b/>
          <w:bCs/>
          <w:sz w:val="36"/>
          <w:szCs w:val="36"/>
        </w:rPr>
      </w:pPr>
      <w:r>
        <w:rPr>
          <w:b/>
          <w:bCs/>
          <w:sz w:val="36"/>
          <w:szCs w:val="36"/>
        </w:rPr>
        <w:t xml:space="preserve">Hon </w:t>
      </w:r>
      <w:r w:rsidR="00786000" w:rsidRPr="00786000">
        <w:rPr>
          <w:b/>
          <w:bCs/>
          <w:sz w:val="36"/>
          <w:szCs w:val="36"/>
        </w:rPr>
        <w:t xml:space="preserve">Treasurer for </w:t>
      </w:r>
      <w:r w:rsidR="00DD2502">
        <w:rPr>
          <w:b/>
          <w:bCs/>
          <w:sz w:val="36"/>
          <w:szCs w:val="36"/>
        </w:rPr>
        <w:t xml:space="preserve">CBNWA </w:t>
      </w:r>
    </w:p>
    <w:p w14:paraId="366F2585" w14:textId="60FF3868" w:rsidR="00786000" w:rsidRDefault="00786000" w:rsidP="00786000">
      <w:pPr>
        <w:jc w:val="center"/>
        <w:rPr>
          <w:b/>
          <w:bCs/>
          <w:sz w:val="36"/>
          <w:szCs w:val="36"/>
        </w:rPr>
      </w:pPr>
    </w:p>
    <w:p w14:paraId="3A23C67F" w14:textId="4EFC6E0C" w:rsidR="00786000" w:rsidRDefault="00786000" w:rsidP="00786000">
      <w:pPr>
        <w:jc w:val="both"/>
      </w:pPr>
      <w:r w:rsidRPr="00786000">
        <w:t xml:space="preserve">Our current </w:t>
      </w:r>
      <w:r w:rsidR="009F07FD">
        <w:t>Hon</w:t>
      </w:r>
      <w:r w:rsidRPr="00786000">
        <w:t xml:space="preserve">Treasurer </w:t>
      </w:r>
      <w:r w:rsidR="00DA5238">
        <w:t>notified his inten</w:t>
      </w:r>
      <w:r w:rsidR="003F76BF">
        <w:t>tion to resign at the</w:t>
      </w:r>
      <w:r>
        <w:t xml:space="preserve"> AGM in November, so we are looking for volunteers to take over this role, the candidate will need some experience in dealing with accounts, and the charities commission, and would become a full member of the Executive Committee.</w:t>
      </w:r>
      <w:r w:rsidR="009C44F6">
        <w:t xml:space="preserve"> The treasurer will also chair the </w:t>
      </w:r>
      <w:r w:rsidR="0071728A">
        <w:t>subgroup</w:t>
      </w:r>
      <w:r w:rsidR="009C44F6">
        <w:t xml:space="preserve"> who</w:t>
      </w:r>
      <w:r w:rsidR="0071728A">
        <w:t xml:space="preserve"> look after raising funds for the organisation.</w:t>
      </w:r>
    </w:p>
    <w:p w14:paraId="068A529D" w14:textId="33398EE6" w:rsidR="00786000" w:rsidRDefault="00786000" w:rsidP="00786000">
      <w:pPr>
        <w:jc w:val="both"/>
      </w:pPr>
      <w:r>
        <w:t xml:space="preserve">Anyone interested in taking on this role should in the first instance contact </w:t>
      </w:r>
      <w:r w:rsidR="005571A1">
        <w:t>N</w:t>
      </w:r>
      <w:r w:rsidR="0066372A">
        <w:t>atalie</w:t>
      </w:r>
      <w:r w:rsidR="005571A1">
        <w:t xml:space="preserve"> </w:t>
      </w:r>
      <w:r w:rsidR="00D42C19">
        <w:t>G</w:t>
      </w:r>
      <w:r w:rsidR="00C42393">
        <w:t>ordon</w:t>
      </w:r>
      <w:r w:rsidR="00F05ED0">
        <w:t xml:space="preserve">, </w:t>
      </w:r>
      <w:r w:rsidR="00A04AB4">
        <w:t xml:space="preserve">Office Manager CBNHWA </w:t>
      </w:r>
      <w:r w:rsidR="005571A1">
        <w:t>for</w:t>
      </w:r>
      <w:r>
        <w:t xml:space="preserve"> an application form, before being interviewed by the </w:t>
      </w:r>
      <w:r w:rsidR="003C1C59">
        <w:t xml:space="preserve">Hon </w:t>
      </w:r>
      <w:r>
        <w:t>Chairman of the Executive Committee.</w:t>
      </w:r>
    </w:p>
    <w:p w14:paraId="3D2410E6" w14:textId="2BA90CB7" w:rsidR="00786000" w:rsidRDefault="00786000" w:rsidP="00786000">
      <w:pPr>
        <w:jc w:val="both"/>
      </w:pPr>
    </w:p>
    <w:p w14:paraId="0F59950F" w14:textId="77777777" w:rsidR="00786000" w:rsidRPr="00786000" w:rsidRDefault="00786000" w:rsidP="00786000"/>
    <w:p w14:paraId="427872E9" w14:textId="21DD21E6" w:rsidR="00786000" w:rsidRDefault="00786000" w:rsidP="00786000">
      <w:pPr>
        <w:jc w:val="center"/>
        <w:rPr>
          <w:b/>
          <w:bCs/>
          <w:sz w:val="36"/>
          <w:szCs w:val="36"/>
        </w:rPr>
      </w:pPr>
    </w:p>
    <w:p w14:paraId="3B6A3272" w14:textId="4D9AB3B0" w:rsidR="00786000" w:rsidRDefault="00D36548" w:rsidP="00786000">
      <w:pPr>
        <w:rPr>
          <w:b/>
          <w:bCs/>
        </w:rPr>
      </w:pPr>
      <w:r>
        <w:rPr>
          <w:b/>
          <w:bCs/>
        </w:rPr>
        <w:t>Brian U</w:t>
      </w:r>
      <w:r w:rsidR="009331A0">
        <w:rPr>
          <w:b/>
          <w:bCs/>
        </w:rPr>
        <w:t>dell</w:t>
      </w:r>
    </w:p>
    <w:p w14:paraId="7D529A64" w14:textId="4E50A247" w:rsidR="009331A0" w:rsidRDefault="009331A0" w:rsidP="00786000">
      <w:pPr>
        <w:rPr>
          <w:b/>
          <w:bCs/>
        </w:rPr>
      </w:pPr>
      <w:r>
        <w:rPr>
          <w:b/>
          <w:bCs/>
        </w:rPr>
        <w:t>Hon Chairman</w:t>
      </w:r>
    </w:p>
    <w:p w14:paraId="388B87D8" w14:textId="259F5E59" w:rsidR="009331A0" w:rsidRPr="00786000" w:rsidRDefault="009331A0" w:rsidP="00786000">
      <w:pPr>
        <w:rPr>
          <w:b/>
          <w:bCs/>
        </w:rPr>
      </w:pPr>
      <w:r>
        <w:rPr>
          <w:b/>
          <w:bCs/>
        </w:rPr>
        <w:t>4-</w:t>
      </w:r>
      <w:r w:rsidR="00EB51F8">
        <w:rPr>
          <w:b/>
          <w:bCs/>
        </w:rPr>
        <w:t>1</w:t>
      </w:r>
      <w:r>
        <w:rPr>
          <w:b/>
          <w:bCs/>
        </w:rPr>
        <w:t>-22</w:t>
      </w:r>
    </w:p>
    <w:sectPr w:rsidR="009331A0" w:rsidRPr="0078600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6155" w14:textId="77777777" w:rsidR="00612B44" w:rsidRDefault="00612B44" w:rsidP="00B84CAF">
      <w:pPr>
        <w:spacing w:after="0" w:line="240" w:lineRule="auto"/>
      </w:pPr>
      <w:r>
        <w:separator/>
      </w:r>
    </w:p>
  </w:endnote>
  <w:endnote w:type="continuationSeparator" w:id="0">
    <w:p w14:paraId="0A16D07D" w14:textId="77777777" w:rsidR="00612B44" w:rsidRDefault="00612B44" w:rsidP="00B8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6CB9" w14:textId="77777777" w:rsidR="00B84CAF" w:rsidRPr="00B84CAF" w:rsidRDefault="00612B44" w:rsidP="00B84CAF">
    <w:pPr>
      <w:widowControl w:val="0"/>
      <w:spacing w:after="0" w:line="279" w:lineRule="auto"/>
      <w:ind w:right="132" w:firstLine="47"/>
      <w:rPr>
        <w:rFonts w:ascii="Calibri" w:eastAsia="Calibri" w:hAnsi="Calibri" w:cs="Calibri"/>
        <w:b/>
        <w:bCs/>
        <w:color w:val="000000"/>
        <w:sz w:val="18"/>
        <w:szCs w:val="18"/>
        <w:lang w:eastAsia="en-GB"/>
      </w:rPr>
    </w:pPr>
    <w:hyperlink r:id="rId1" w:history="1">
      <w:r w:rsidR="00B84CAF" w:rsidRPr="00B84CAF">
        <w:rPr>
          <w:rFonts w:ascii="Calibri" w:eastAsia="Calibri" w:hAnsi="Calibri" w:cs="Calibri"/>
          <w:b/>
          <w:bCs/>
          <w:color w:val="0563C1" w:themeColor="hyperlink"/>
          <w:sz w:val="20"/>
          <w:szCs w:val="20"/>
          <w:u w:val="single"/>
          <w:lang w:eastAsia="en-GB"/>
        </w:rPr>
        <w:t>www.cbnwa.com</w:t>
      </w:r>
    </w:hyperlink>
    <w:r w:rsidR="00B84CAF" w:rsidRPr="00B84CAF">
      <w:rPr>
        <w:rFonts w:ascii="Calibri" w:eastAsia="Calibri" w:hAnsi="Calibri" w:cs="Calibri"/>
        <w:b/>
        <w:bCs/>
        <w:color w:val="000000"/>
        <w:sz w:val="20"/>
        <w:szCs w:val="20"/>
        <w:lang w:eastAsia="en-GB"/>
      </w:rPr>
      <w:t xml:space="preserve">  </w:t>
    </w:r>
    <w:r w:rsidR="00B84CAF" w:rsidRPr="00B84CAF">
      <w:rPr>
        <w:rFonts w:ascii="Calibri" w:eastAsia="Calibri" w:hAnsi="Calibri" w:cs="Calibri"/>
        <w:color w:val="000000"/>
        <w:sz w:val="20"/>
        <w:szCs w:val="20"/>
        <w:lang w:eastAsia="en-GB"/>
      </w:rPr>
      <w:t xml:space="preserve"> </w:t>
    </w:r>
    <w:hyperlink r:id="rId2" w:history="1">
      <w:r w:rsidR="00B84CAF" w:rsidRPr="00B84CAF">
        <w:rPr>
          <w:rFonts w:ascii="Calibri" w:eastAsia="Calibri" w:hAnsi="Calibri" w:cs="Calibri"/>
          <w:b/>
          <w:bCs/>
          <w:color w:val="0563C1" w:themeColor="hyperlink"/>
          <w:sz w:val="20"/>
          <w:szCs w:val="20"/>
          <w:u w:val="single"/>
          <w:lang w:eastAsia="en-GB"/>
        </w:rPr>
        <w:t>nhw@cbnwa.com</w:t>
      </w:r>
    </w:hyperlink>
    <w:r w:rsidR="00B84CAF" w:rsidRPr="00B84CAF">
      <w:rPr>
        <w:rFonts w:ascii="Calibri" w:eastAsia="Calibri" w:hAnsi="Calibri" w:cs="Calibri"/>
        <w:b/>
        <w:bCs/>
        <w:color w:val="000000"/>
        <w:sz w:val="20"/>
        <w:szCs w:val="20"/>
        <w:lang w:eastAsia="en-GB"/>
      </w:rPr>
      <w:t xml:space="preserve">     </w:t>
    </w:r>
    <w:r w:rsidR="00B84CAF" w:rsidRPr="00B84CAF">
      <w:rPr>
        <w:rFonts w:ascii="Calibri" w:eastAsia="Calibri" w:hAnsi="Calibri" w:cs="Calibri"/>
        <w:b/>
        <w:bCs/>
        <w:color w:val="000000"/>
        <w:sz w:val="18"/>
        <w:szCs w:val="18"/>
        <w:lang w:eastAsia="en-GB"/>
      </w:rPr>
      <w:t>Registered</w:t>
    </w:r>
    <w:r w:rsidR="00B84CAF" w:rsidRPr="00B84CAF">
      <w:rPr>
        <w:rFonts w:ascii="Calibri" w:eastAsia="Calibri" w:hAnsi="Calibri" w:cs="Calibri"/>
        <w:color w:val="000000"/>
        <w:sz w:val="18"/>
        <w:szCs w:val="18"/>
        <w:lang w:eastAsia="en-GB"/>
      </w:rPr>
      <w:t xml:space="preserve"> </w:t>
    </w:r>
    <w:r w:rsidR="00B84CAF" w:rsidRPr="00B84CAF">
      <w:rPr>
        <w:rFonts w:ascii="Calibri" w:eastAsia="Calibri" w:hAnsi="Calibri" w:cs="Calibri"/>
        <w:b/>
        <w:bCs/>
        <w:color w:val="000000"/>
        <w:sz w:val="18"/>
        <w:szCs w:val="18"/>
        <w:lang w:eastAsia="en-GB"/>
      </w:rPr>
      <w:t>Charity number</w:t>
    </w:r>
    <w:r w:rsidR="00B84CAF" w:rsidRPr="00B84CAF">
      <w:rPr>
        <w:rFonts w:ascii="Calibri" w:eastAsia="Calibri" w:hAnsi="Calibri" w:cs="Calibri"/>
        <w:color w:val="000000"/>
        <w:sz w:val="18"/>
        <w:szCs w:val="18"/>
        <w:lang w:eastAsia="en-GB"/>
      </w:rPr>
      <w:t xml:space="preserve"> </w:t>
    </w:r>
    <w:r w:rsidR="00B84CAF" w:rsidRPr="00B84CAF">
      <w:rPr>
        <w:rFonts w:ascii="Calibri" w:eastAsia="Calibri" w:hAnsi="Calibri" w:cs="Calibri"/>
        <w:b/>
        <w:bCs/>
        <w:color w:val="000000"/>
        <w:sz w:val="18"/>
        <w:szCs w:val="18"/>
        <w:lang w:eastAsia="en-GB"/>
      </w:rPr>
      <w:t>1087760     Phone 07454 573 453</w:t>
    </w:r>
  </w:p>
  <w:p w14:paraId="53F8EED1" w14:textId="77777777" w:rsidR="00B84CAF" w:rsidRPr="00B84CAF" w:rsidRDefault="00B84CAF" w:rsidP="00B84CAF">
    <w:pPr>
      <w:widowControl w:val="0"/>
      <w:spacing w:after="0" w:line="279" w:lineRule="auto"/>
      <w:ind w:right="132" w:firstLine="47"/>
      <w:rPr>
        <w:rFonts w:ascii="Calibri" w:eastAsia="Calibri" w:hAnsi="Calibri" w:cs="Calibri"/>
        <w:b/>
        <w:bCs/>
        <w:color w:val="000000"/>
        <w:sz w:val="20"/>
        <w:szCs w:val="20"/>
        <w:lang w:eastAsia="en-GB"/>
      </w:rPr>
    </w:pPr>
    <w:r w:rsidRPr="00B84CAF">
      <w:rPr>
        <w:rFonts w:ascii="Calibri" w:eastAsia="Calibri" w:hAnsi="Calibri" w:cs="Calibri"/>
        <w:b/>
        <w:bCs/>
        <w:color w:val="000000"/>
        <w:sz w:val="18"/>
        <w:szCs w:val="18"/>
        <w:lang w:eastAsia="en-GB"/>
      </w:rPr>
      <w:t>Address: CBNWA c/o Croydon Fire Station, 90 Old Town, CR0 1AR</w:t>
    </w:r>
  </w:p>
  <w:p w14:paraId="0FEE9A33" w14:textId="77777777" w:rsidR="00B84CAF" w:rsidRPr="00B84CAF" w:rsidRDefault="00B84CAF" w:rsidP="00B84CAF">
    <w:pPr>
      <w:tabs>
        <w:tab w:val="center" w:pos="4513"/>
        <w:tab w:val="right" w:pos="9026"/>
      </w:tabs>
      <w:spacing w:after="0" w:line="240" w:lineRule="auto"/>
    </w:pPr>
  </w:p>
  <w:p w14:paraId="4D1AE12B" w14:textId="77777777" w:rsidR="00B84CAF" w:rsidRDefault="00B84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9905" w14:textId="77777777" w:rsidR="00612B44" w:rsidRDefault="00612B44" w:rsidP="00B84CAF">
      <w:pPr>
        <w:spacing w:after="0" w:line="240" w:lineRule="auto"/>
      </w:pPr>
      <w:r>
        <w:separator/>
      </w:r>
    </w:p>
  </w:footnote>
  <w:footnote w:type="continuationSeparator" w:id="0">
    <w:p w14:paraId="6B657A7B" w14:textId="77777777" w:rsidR="00612B44" w:rsidRDefault="00612B44" w:rsidP="00B84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00"/>
    <w:rsid w:val="000128C5"/>
    <w:rsid w:val="00033064"/>
    <w:rsid w:val="00070419"/>
    <w:rsid w:val="00126B39"/>
    <w:rsid w:val="00192268"/>
    <w:rsid w:val="002B070D"/>
    <w:rsid w:val="003C1C59"/>
    <w:rsid w:val="003F76BF"/>
    <w:rsid w:val="00425F53"/>
    <w:rsid w:val="005571A1"/>
    <w:rsid w:val="005772AD"/>
    <w:rsid w:val="00612B44"/>
    <w:rsid w:val="006162EE"/>
    <w:rsid w:val="0066372A"/>
    <w:rsid w:val="00705AEC"/>
    <w:rsid w:val="0071728A"/>
    <w:rsid w:val="00786000"/>
    <w:rsid w:val="009331A0"/>
    <w:rsid w:val="009C44F6"/>
    <w:rsid w:val="009F07FD"/>
    <w:rsid w:val="00A04AB4"/>
    <w:rsid w:val="00A06609"/>
    <w:rsid w:val="00B40560"/>
    <w:rsid w:val="00B84CAF"/>
    <w:rsid w:val="00C42393"/>
    <w:rsid w:val="00D2381F"/>
    <w:rsid w:val="00D36548"/>
    <w:rsid w:val="00D42C19"/>
    <w:rsid w:val="00D7549A"/>
    <w:rsid w:val="00DA5238"/>
    <w:rsid w:val="00DC0F46"/>
    <w:rsid w:val="00DD2502"/>
    <w:rsid w:val="00EB51F8"/>
    <w:rsid w:val="00F05ED0"/>
    <w:rsid w:val="00F3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5F1D"/>
  <w15:chartTrackingRefBased/>
  <w15:docId w15:val="{96AE545D-3BE1-4809-A544-3617C6CA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AF"/>
  </w:style>
  <w:style w:type="paragraph" w:styleId="Footer">
    <w:name w:val="footer"/>
    <w:basedOn w:val="Normal"/>
    <w:link w:val="FooterChar"/>
    <w:uiPriority w:val="99"/>
    <w:unhideWhenUsed/>
    <w:rsid w:val="00B8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hw@cbnwa.com" TargetMode="External"/><Relationship Id="rId1" Type="http://schemas.openxmlformats.org/officeDocument/2006/relationships/hyperlink" Target="http://www.cbn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Voden</dc:creator>
  <cp:keywords/>
  <dc:description/>
  <cp:lastModifiedBy>Paul Voden</cp:lastModifiedBy>
  <cp:revision>24</cp:revision>
  <dcterms:created xsi:type="dcterms:W3CDTF">2021-12-31T13:54:00Z</dcterms:created>
  <dcterms:modified xsi:type="dcterms:W3CDTF">2022-01-04T20:23:00Z</dcterms:modified>
</cp:coreProperties>
</file>